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EAU ET ASSAINISSEMENT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logistique/Coordinateur médical/Coordinateur eau et assainissement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ou 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 la mise en œuvre et du suivi des activités d'hygiène de l'eau et assainissement du projet selon les protocoles </w:t>
            </w:r>
            <w:r>
              <w:rPr>
                <w:b/>
              </w:rPr>
              <w:t xml:space="preserve">MSF</w:t>
            </w:r>
            <w:r>
              <w:t xml:space="preserve"> , visant à améliorer les conditions de santé des populations ciblées.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des évaluations en collaboration avec les équipes médicales, identifiant les besoins en eau et assainissement et offrant des recommandations au coordinateur de projet pour la CMT selon les constatations et réponses appropriées. Participer à l'élaboration des stratégies d'urgence et plans d'intervention en eau et assainissement, incluant les ressources, en collaboration avec les équipes médicales et logistiques.</w:t>
            </w:r>
          </w:p>
          <w:p>
            <w:pPr>
              <w:pStyle w:val="ListBullet"/>
              <w:numPr>
                <w:ilvl w:val="0"/>
                <w:numId w:val="17"/>
              </w:numPr>
            </w:pPr>
            <w:r>
              <w:t xml:space="preserve">Offrir un soutien aux équipes logistique et médical dans leur identification, mise en oeuvre et suivi des activités d'hygiène et assainissement au sein des structures de santé et selon les protocoles de </w:t>
            </w:r>
            <w:r>
              <w:rPr>
                <w:b/>
              </w:rPr>
              <w:t xml:space="preserve">MSF</w:t>
            </w:r>
            <w:r>
              <w:t xml:space="preserve"> (ex.: exigences fondamentales en eau et assainissement). Un soutien particulier pourrait être nécessaire pour s'assurer que les mesures de contrôles environnementaux sont définies en vue de répondre aux problèmes de contrôle d'infection liés aux patients avec des maladies hautement contagieuses.</w:t>
            </w:r>
          </w:p>
          <w:p>
            <w:pPr>
              <w:pStyle w:val="ListBullet"/>
              <w:numPr>
                <w:ilvl w:val="0"/>
                <w:numId w:val="17"/>
              </w:numPr>
            </w:pPr>
            <w:r>
              <w:t xml:space="preserve">Mise en œuvre et suivi des activités d'hygiène et assainissement au sein des structures de santé et selon les protocoles de MSF (ex.: ingénierie de la Santé publique dans les cas d'urgence).</w:t>
            </w:r>
          </w:p>
          <w:p>
            <w:pPr>
              <w:pStyle w:val="ListBullet"/>
              <w:numPr>
                <w:ilvl w:val="0"/>
                <w:numId w:val="17"/>
              </w:numPr>
            </w:pPr>
            <w:r>
              <w:t xml:space="preserve">Effectuer l'organisation physique du matériel et des outils utilisés dans les activités d'eau et assainissement hors des structures de santé, en particulier:</w:t>
            </w:r>
          </w:p>
          <w:p>
            <w:pPr>
              <w:pStyle w:val="ListBullet"/>
              <w:numPr>
                <w:ilvl w:val="0"/>
                <w:numId w:val="17"/>
              </w:numPr>
            </w:pPr>
            <w:r>
              <w:t xml:space="preserve">Inventaire des stocks.</w:t>
            </w:r>
          </w:p>
          <w:p>
            <w:pPr>
              <w:pStyle w:val="ListBullet"/>
              <w:numPr>
                <w:ilvl w:val="0"/>
                <w:numId w:val="17"/>
              </w:numPr>
            </w:pPr>
            <w:r>
              <w:t xml:space="preserve">Réception et préparation des bons de commande pour le matériel de l'eau, la assainissement et l'hygiène.</w:t>
            </w:r>
          </w:p>
          <w:p>
            <w:pPr>
              <w:pStyle w:val="ListBullet"/>
              <w:numPr>
                <w:ilvl w:val="0"/>
                <w:numId w:val="17"/>
              </w:numPr>
            </w:pPr>
            <w:r>
              <w:t xml:space="preserve">Vérifier que les sommes reçues sont enregistrées.</w:t>
            </w:r>
          </w:p>
          <w:p>
            <w:pPr>
              <w:pStyle w:val="ListBullet"/>
              <w:numPr>
                <w:ilvl w:val="0"/>
                <w:numId w:val="17"/>
              </w:numPr>
            </w:pPr>
            <w:r>
              <w:t xml:space="preserve">Vérifier les consommations mensuelles.</w:t>
            </w:r>
          </w:p>
          <w:p>
            <w:pPr>
              <w:pStyle w:val="ListBullet"/>
              <w:numPr>
                <w:ilvl w:val="0"/>
                <w:numId w:val="17"/>
              </w:numPr>
            </w:pPr>
            <w:r>
              <w:t xml:space="preserve">Gérer l'équipe watsan impliquée dans les activités d'eau et assainissement hors des structures de santé en ce qui concerne:</w:t>
            </w:r>
          </w:p>
          <w:p>
            <w:pPr>
              <w:pStyle w:val="ListBullet"/>
              <w:numPr>
                <w:ilvl w:val="0"/>
                <w:numId w:val="17"/>
              </w:numPr>
            </w:pPr>
            <w:r>
              <w:t xml:space="preserve">Participation à la sélection du personnel.</w:t>
            </w:r>
          </w:p>
          <w:p>
            <w:pPr>
              <w:pStyle w:val="ListBullet"/>
              <w:numPr>
                <w:ilvl w:val="0"/>
                <w:numId w:val="17"/>
              </w:numPr>
            </w:pPr>
            <w:r>
              <w:t xml:space="preserve">Participation à la formation du personnel.
</w:t>
            </w:r>
          </w:p>
          <w:p>
            <w:pPr>
              <w:pStyle w:val="ListBullet"/>
              <w:numPr>
                <w:ilvl w:val="1"/>
                <w:numId w:val="17"/>
              </w:numPr>
            </w:pPr>
            <w:r>
              <w:t xml:space="preserve">S'assurer que le travail quotidien est bien effectué.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technique, spécialisation souhaitée en eau et assainissement.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antérieure en travaux techniques.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de la mission est essentielle, la langue local est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du stress</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